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9D" w:rsidRPr="00C21E9D" w:rsidRDefault="00C21E9D" w:rsidP="004D47F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21E9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C21E9D" w:rsidRPr="00C21E9D" w:rsidRDefault="00C21E9D" w:rsidP="00C21E9D">
      <w:pPr>
        <w:pStyle w:val="NoSpacing"/>
        <w:rPr>
          <w:rFonts w:ascii="Times New Roman" w:hAnsi="Times New Roman"/>
          <w:sz w:val="24"/>
          <w:szCs w:val="24"/>
        </w:rPr>
      </w:pPr>
      <w:r w:rsidRPr="00C21E9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21E9D" w:rsidRPr="00C21E9D" w:rsidRDefault="00C21E9D" w:rsidP="00C21E9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21E9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C21E9D" w:rsidRPr="00C21E9D" w:rsidRDefault="00C21E9D" w:rsidP="00C21E9D">
      <w:pPr>
        <w:pStyle w:val="NoSpacing"/>
        <w:rPr>
          <w:rFonts w:ascii="Times New Roman" w:hAnsi="Times New Roman"/>
          <w:sz w:val="24"/>
          <w:szCs w:val="24"/>
        </w:rPr>
      </w:pPr>
      <w:r w:rsidRPr="00C21E9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C21E9D" w:rsidRPr="00C21E9D" w:rsidRDefault="00C21E9D" w:rsidP="00C21E9D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21E9D">
        <w:rPr>
          <w:rFonts w:ascii="Times New Roman" w:hAnsi="Times New Roman"/>
          <w:sz w:val="24"/>
          <w:szCs w:val="24"/>
          <w:lang w:val="ru-RU"/>
        </w:rPr>
        <w:t>1</w:t>
      </w:r>
      <w:r w:rsidRPr="00C21E9D">
        <w:rPr>
          <w:rFonts w:ascii="Times New Roman" w:hAnsi="Times New Roman"/>
          <w:sz w:val="24"/>
          <w:szCs w:val="24"/>
        </w:rPr>
        <w:t>1</w:t>
      </w:r>
      <w:r w:rsidRPr="00C21E9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Pr="00C21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328</w:t>
      </w:r>
      <w:r w:rsidRPr="00C21E9D">
        <w:rPr>
          <w:rFonts w:ascii="Times New Roman" w:hAnsi="Times New Roman"/>
          <w:sz w:val="24"/>
          <w:szCs w:val="24"/>
          <w:lang w:val="sr-Cyrl-RS"/>
        </w:rPr>
        <w:t>-18</w:t>
      </w:r>
    </w:p>
    <w:p w:rsidR="00C21E9D" w:rsidRPr="00C21E9D" w:rsidRDefault="00C21E9D" w:rsidP="00C21E9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21E9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C21E9D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Pr="00C21E9D">
        <w:rPr>
          <w:rFonts w:ascii="Times New Roman" w:hAnsi="Times New Roman"/>
          <w:sz w:val="24"/>
          <w:szCs w:val="24"/>
          <w:lang w:val="sr-Cyrl-RS"/>
        </w:rPr>
        <w:t xml:space="preserve"> 2018. године</w:t>
      </w:r>
    </w:p>
    <w:p w:rsidR="00C21E9D" w:rsidRPr="00C21E9D" w:rsidRDefault="00C21E9D" w:rsidP="00C21E9D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 w:rsidRPr="00C21E9D">
        <w:rPr>
          <w:rFonts w:ascii="Times New Roman" w:hAnsi="Times New Roman"/>
          <w:sz w:val="24"/>
          <w:szCs w:val="24"/>
          <w:lang w:val="sr-Cyrl-RS"/>
        </w:rPr>
        <w:t xml:space="preserve">Б е о г р а д </w:t>
      </w:r>
    </w:p>
    <w:p w:rsidR="00C21E9D" w:rsidRPr="000C52E8" w:rsidRDefault="00C21E9D" w:rsidP="000C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E9D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62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  <w:r w:rsidR="00AE7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 БУЏЕТ </w:t>
      </w: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И КОНТРОЛУ ТРОШЕЊА ЈАВНИХ СРЕДСТАВА, </w:t>
      </w: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</w:t>
      </w:r>
      <w:r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>МБРА 2018.</w:t>
      </w:r>
      <w:r w:rsidRPr="00C21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</w:p>
    <w:p w:rsidR="00C21E9D" w:rsidRPr="00C21E9D" w:rsidRDefault="00C21E9D" w:rsidP="00C21E9D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Pr="00C21E9D" w:rsidRDefault="00C21E9D" w:rsidP="00C21E9D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Default="00C21E9D" w:rsidP="00C21E9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21E9D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Pr="00C21E9D">
        <w:rPr>
          <w:rFonts w:ascii="Times New Roman" w:hAnsi="Times New Roman"/>
          <w:sz w:val="24"/>
          <w:szCs w:val="24"/>
        </w:rPr>
        <w:t>1</w:t>
      </w:r>
      <w:r w:rsidR="00C12484">
        <w:rPr>
          <w:rFonts w:ascii="Times New Roman" w:hAnsi="Times New Roman"/>
          <w:sz w:val="24"/>
          <w:szCs w:val="24"/>
          <w:lang w:val="sr-Cyrl-RS"/>
        </w:rPr>
        <w:t>2</w:t>
      </w:r>
      <w:r w:rsidRPr="00C21E9D">
        <w:rPr>
          <w:rFonts w:ascii="Times New Roman" w:hAnsi="Times New Roman"/>
          <w:sz w:val="24"/>
          <w:szCs w:val="24"/>
          <w:lang w:val="sr-Cyrl-RS"/>
        </w:rPr>
        <w:t>,</w:t>
      </w:r>
      <w:r w:rsidR="00C12484">
        <w:rPr>
          <w:rFonts w:ascii="Times New Roman" w:hAnsi="Times New Roman"/>
          <w:sz w:val="24"/>
          <w:szCs w:val="24"/>
          <w:lang w:val="sr-Cyrl-RS"/>
        </w:rPr>
        <w:t>00</w:t>
      </w:r>
      <w:r w:rsidRPr="00C21E9D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0C52E8" w:rsidRPr="000C52E8" w:rsidRDefault="000C52E8" w:rsidP="00C21E9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1E9D" w:rsidRPr="00C21E9D" w:rsidRDefault="00C21E9D" w:rsidP="00C21E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1E9D">
        <w:rPr>
          <w:rFonts w:ascii="Times New Roman" w:hAnsi="Times New Roman"/>
          <w:sz w:val="24"/>
          <w:szCs w:val="24"/>
          <w:lang w:val="sr-Cyrl-RS"/>
        </w:rPr>
        <w:t>Седницом је председавала др Александра Томић, председник Одбора.</w:t>
      </w:r>
    </w:p>
    <w:p w:rsidR="00C21E9D" w:rsidRPr="00C21E9D" w:rsidRDefault="00C21E9D" w:rsidP="00C21E9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21E9D">
        <w:rPr>
          <w:rFonts w:ascii="Times New Roman" w:hAnsi="Times New Roman"/>
          <w:sz w:val="24"/>
          <w:szCs w:val="24"/>
        </w:rPr>
        <w:t>Седници</w:t>
      </w:r>
      <w:proofErr w:type="spellEnd"/>
      <w:r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sz w:val="24"/>
          <w:szCs w:val="24"/>
        </w:rPr>
        <w:t>су</w:t>
      </w:r>
      <w:proofErr w:type="spellEnd"/>
      <w:r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sz w:val="24"/>
          <w:szCs w:val="24"/>
        </w:rPr>
        <w:t>чланови</w:t>
      </w:r>
      <w:proofErr w:type="spellEnd"/>
      <w:r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sz w:val="24"/>
          <w:szCs w:val="24"/>
        </w:rPr>
        <w:t>Одбора</w:t>
      </w:r>
      <w:proofErr w:type="spellEnd"/>
      <w:r w:rsidRPr="00C21E9D">
        <w:rPr>
          <w:rFonts w:ascii="Times New Roman" w:hAnsi="Times New Roman"/>
          <w:sz w:val="24"/>
          <w:szCs w:val="24"/>
        </w:rPr>
        <w:t xml:space="preserve">: </w:t>
      </w:r>
      <w:r w:rsidRPr="00C21E9D">
        <w:rPr>
          <w:rFonts w:ascii="Times New Roman" w:hAnsi="Times New Roman"/>
          <w:sz w:val="24"/>
          <w:szCs w:val="24"/>
          <w:lang w:val="sr-Cyrl-RS"/>
        </w:rPr>
        <w:t xml:space="preserve">Зоран Бојанић, </w:t>
      </w:r>
      <w:proofErr w:type="spellStart"/>
      <w:r w:rsidRPr="00C21E9D">
        <w:rPr>
          <w:rFonts w:ascii="Times New Roman" w:hAnsi="Times New Roman"/>
          <w:sz w:val="24"/>
          <w:szCs w:val="24"/>
        </w:rPr>
        <w:t>Горан</w:t>
      </w:r>
      <w:proofErr w:type="spellEnd"/>
      <w:r w:rsidRPr="00C21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sz w:val="24"/>
          <w:szCs w:val="24"/>
        </w:rPr>
        <w:t>Ковачевић</w:t>
      </w:r>
      <w:proofErr w:type="spellEnd"/>
      <w:r w:rsidRPr="00C21E9D">
        <w:rPr>
          <w:rFonts w:ascii="Times New Roman" w:hAnsi="Times New Roman"/>
          <w:sz w:val="24"/>
          <w:szCs w:val="24"/>
        </w:rPr>
        <w:t xml:space="preserve">, </w:t>
      </w:r>
      <w:r w:rsidRPr="00C21E9D">
        <w:rPr>
          <w:rFonts w:ascii="Times New Roman" w:hAnsi="Times New Roman"/>
          <w:sz w:val="24"/>
          <w:szCs w:val="24"/>
          <w:lang w:val="sr-Cyrl-RS"/>
        </w:rPr>
        <w:t>Соња Влаховић, Оливера Пешић</w:t>
      </w:r>
      <w:r w:rsidRPr="00C21E9D">
        <w:rPr>
          <w:rFonts w:ascii="Times New Roman" w:hAnsi="Times New Roman"/>
          <w:sz w:val="24"/>
          <w:szCs w:val="24"/>
        </w:rPr>
        <w:t>,</w:t>
      </w:r>
      <w:r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Србислав Филиповић, </w:t>
      </w:r>
      <w:r w:rsidR="00943C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Момо Чолаковић, </w:t>
      </w:r>
      <w:r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Милан Лапчевић, Војислав Вујић и Золтан Пек</w:t>
      </w:r>
      <w:r w:rsidRPr="00C21E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7E32" w:rsidRDefault="00943C06" w:rsidP="00C21E9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7E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</w:t>
      </w:r>
      <w:r w:rsidR="00BD7E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7E32">
        <w:rPr>
          <w:rFonts w:ascii="Times New Roman" w:hAnsi="Times New Roman"/>
          <w:color w:val="000000" w:themeColor="text1"/>
          <w:sz w:val="24"/>
          <w:szCs w:val="24"/>
        </w:rPr>
        <w:t>присуствовал</w:t>
      </w:r>
      <w:proofErr w:type="spellEnd"/>
      <w:r w:rsidR="00BD7E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BD7E32">
        <w:rPr>
          <w:rFonts w:ascii="Times New Roman" w:hAnsi="Times New Roman"/>
          <w:color w:val="000000" w:themeColor="text1"/>
          <w:sz w:val="24"/>
          <w:szCs w:val="24"/>
        </w:rPr>
        <w:t>замени</w:t>
      </w:r>
      <w:proofErr w:type="spellEnd"/>
      <w:r w:rsidR="00BD7E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</w:t>
      </w:r>
      <w:r w:rsidR="00BD7E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7E32">
        <w:rPr>
          <w:rFonts w:ascii="Times New Roman" w:hAnsi="Times New Roman"/>
          <w:color w:val="000000" w:themeColor="text1"/>
          <w:sz w:val="24"/>
          <w:szCs w:val="24"/>
        </w:rPr>
        <w:t>члан</w:t>
      </w:r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21E9D" w:rsidRPr="00C21E9D">
        <w:rPr>
          <w:rFonts w:ascii="Times New Roman" w:hAnsi="Times New Roman"/>
          <w:color w:val="000000" w:themeColor="text1"/>
          <w:sz w:val="24"/>
          <w:szCs w:val="24"/>
        </w:rPr>
        <w:t>Одбора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Тања Дамњан</w:t>
      </w:r>
      <w:r w:rsidR="00B168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овић (</w:t>
      </w:r>
      <w:r w:rsidR="00BD7E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заменик Верољуба Арсића).</w:t>
      </w:r>
      <w:proofErr w:type="gramEnd"/>
    </w:p>
    <w:p w:rsidR="00C21E9D" w:rsidRPr="00C21E9D" w:rsidRDefault="00C21E9D" w:rsidP="00C21E9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r w:rsidRPr="00C21E9D">
        <w:rPr>
          <w:rFonts w:ascii="Times New Roman" w:hAnsi="Times New Roman"/>
          <w:color w:val="000000" w:themeColor="text1"/>
          <w:sz w:val="24"/>
          <w:szCs w:val="24"/>
        </w:rPr>
        <w:t>Седници</w:t>
      </w:r>
      <w:proofErr w:type="spellEnd"/>
      <w:r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color w:val="000000" w:themeColor="text1"/>
          <w:sz w:val="24"/>
          <w:szCs w:val="24"/>
        </w:rPr>
        <w:t>нису</w:t>
      </w:r>
      <w:proofErr w:type="spellEnd"/>
      <w:r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color w:val="000000" w:themeColor="text1"/>
          <w:sz w:val="24"/>
          <w:szCs w:val="24"/>
        </w:rPr>
        <w:t>присуствовали</w:t>
      </w:r>
      <w:proofErr w:type="spellEnd"/>
      <w:r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color w:val="000000" w:themeColor="text1"/>
          <w:sz w:val="24"/>
          <w:szCs w:val="24"/>
        </w:rPr>
        <w:t>чланови</w:t>
      </w:r>
      <w:proofErr w:type="spellEnd"/>
      <w:r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color w:val="000000" w:themeColor="text1"/>
          <w:sz w:val="24"/>
          <w:szCs w:val="24"/>
        </w:rPr>
        <w:t>Одбора</w:t>
      </w:r>
      <w:proofErr w:type="spellEnd"/>
      <w:r w:rsidR="00B168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Душан Бајатовић, </w:t>
      </w:r>
      <w:r w:rsidR="00B168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Миљан Дамјановић, </w:t>
      </w:r>
      <w:r w:rsidRPr="00C21E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Милорад Мирчић, Саша Радуловић, Горан Ћирић и </w:t>
      </w:r>
      <w:r w:rsidRPr="00C21E9D">
        <w:rPr>
          <w:rFonts w:ascii="Times New Roman" w:hAnsi="Times New Roman"/>
          <w:sz w:val="24"/>
          <w:szCs w:val="24"/>
          <w:lang w:val="sr-Cyrl-RS"/>
        </w:rPr>
        <w:t xml:space="preserve">Милорад Мијатовић, </w:t>
      </w:r>
      <w:proofErr w:type="spellStart"/>
      <w:r w:rsidRPr="00C21E9D">
        <w:rPr>
          <w:rFonts w:ascii="Times New Roman" w:hAnsi="Times New Roman"/>
          <w:color w:val="000000" w:themeColor="text1"/>
          <w:sz w:val="24"/>
          <w:szCs w:val="24"/>
        </w:rPr>
        <w:t>нити</w:t>
      </w:r>
      <w:proofErr w:type="spellEnd"/>
      <w:r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color w:val="000000" w:themeColor="text1"/>
          <w:sz w:val="24"/>
          <w:szCs w:val="24"/>
        </w:rPr>
        <w:t>њихови</w:t>
      </w:r>
      <w:proofErr w:type="spellEnd"/>
      <w:r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1E9D">
        <w:rPr>
          <w:rFonts w:ascii="Times New Roman" w:hAnsi="Times New Roman"/>
          <w:color w:val="000000" w:themeColor="text1"/>
          <w:sz w:val="24"/>
          <w:szCs w:val="24"/>
        </w:rPr>
        <w:t>заменици</w:t>
      </w:r>
      <w:proofErr w:type="spellEnd"/>
      <w:r w:rsidRPr="00C21E9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B4BCF" w:rsidRPr="005B4BCF" w:rsidRDefault="00210096" w:rsidP="005B4BC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A04C46">
        <w:rPr>
          <w:rFonts w:ascii="Times New Roman" w:hAnsi="Times New Roman"/>
          <w:sz w:val="24"/>
          <w:szCs w:val="24"/>
          <w:lang w:val="sr-Cyrl-RS"/>
        </w:rPr>
        <w:t>је</w:t>
      </w:r>
      <w:r w:rsidR="00C21E9D" w:rsidRPr="00C21E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4C46">
        <w:rPr>
          <w:rFonts w:ascii="Times New Roman" w:hAnsi="Times New Roman"/>
          <w:sz w:val="24"/>
          <w:szCs w:val="24"/>
          <w:lang w:val="sr-Cyrl-RS"/>
        </w:rPr>
        <w:t>прису</w:t>
      </w:r>
      <w:r w:rsidR="00696115">
        <w:rPr>
          <w:rFonts w:ascii="Times New Roman" w:hAnsi="Times New Roman"/>
          <w:sz w:val="24"/>
          <w:szCs w:val="24"/>
          <w:lang w:val="sr-Cyrl-RS"/>
        </w:rPr>
        <w:t>с</w:t>
      </w:r>
      <w:r w:rsidR="00A04C46">
        <w:rPr>
          <w:rFonts w:ascii="Times New Roman" w:hAnsi="Times New Roman"/>
          <w:sz w:val="24"/>
          <w:szCs w:val="24"/>
          <w:lang w:val="sr-Cyrl-RS"/>
        </w:rPr>
        <w:t>твовао</w:t>
      </w:r>
      <w:r>
        <w:rPr>
          <w:rFonts w:ascii="Times New Roman" w:hAnsi="Times New Roman"/>
          <w:sz w:val="24"/>
          <w:szCs w:val="24"/>
          <w:lang w:val="sr-Cyrl-RS"/>
        </w:rPr>
        <w:t xml:space="preserve"> др Иван Николић, кандидат за члана Савета гувернера НБС, који је позван на седницу Одбора у складу са чланом 203. Пословника Народне скупштине Републике Србије.</w:t>
      </w:r>
    </w:p>
    <w:p w:rsidR="005B4BCF" w:rsidRDefault="005B4BCF" w:rsidP="00C21E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E9D" w:rsidRPr="00C21E9D" w:rsidRDefault="00C21E9D" w:rsidP="00C21E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5B4BCF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B4BCF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C21E9D">
        <w:rPr>
          <w:rFonts w:ascii="Times New Roman" w:hAnsi="Times New Roman" w:cs="Times New Roman"/>
          <w:sz w:val="24"/>
          <w:szCs w:val="24"/>
          <w:lang w:val="sr-Cyrl-RS"/>
        </w:rPr>
        <w:t xml:space="preserve">девет гласова </w:t>
      </w:r>
      <w:r w:rsidRPr="00C21E9D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C21E9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C21E9D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C21E9D">
        <w:rPr>
          <w:rFonts w:ascii="Times New Roman" w:hAnsi="Times New Roman" w:cs="Times New Roman"/>
          <w:sz w:val="24"/>
          <w:szCs w:val="24"/>
          <w:lang w:val="sr-Cyrl-RS"/>
        </w:rPr>
        <w:t>) утврдио следећи</w:t>
      </w:r>
    </w:p>
    <w:p w:rsidR="00C21E9D" w:rsidRPr="00C21E9D" w:rsidRDefault="00C21E9D" w:rsidP="00C21E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E9D" w:rsidRPr="00C21E9D" w:rsidRDefault="00C21E9D" w:rsidP="00C2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 :</w:t>
      </w:r>
    </w:p>
    <w:p w:rsidR="00C21E9D" w:rsidRPr="00C21E9D" w:rsidRDefault="00C21E9D" w:rsidP="004D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61C2" w:rsidRPr="006F61C2" w:rsidRDefault="005B4BCF" w:rsidP="006F61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Разговор са кандидатом за избор члана Савета гувернера Народне банке Србије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C21E9D" w:rsidRPr="00C21E9D" w:rsidRDefault="005B4BCF" w:rsidP="00C21E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 одлуке о избору члана Савета гувернера Народне банке Србије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21E9D" w:rsidRPr="005B4BCF" w:rsidRDefault="005B4BCF" w:rsidP="00C21E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 одлуке о престанку функције председника Комисије за хартије од вредности</w:t>
      </w:r>
      <w:r w:rsidR="00C21E9D"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3256C" w:rsidRDefault="00B3256C" w:rsidP="00EF5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5BF1" w:rsidRDefault="00EF5BF1" w:rsidP="00EF5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B4BCF" w:rsidRPr="005B4BCF" w:rsidRDefault="005B4BCF" w:rsidP="005B4BC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4BCF">
        <w:rPr>
          <w:rFonts w:ascii="Times New Roman" w:hAnsi="Times New Roman"/>
          <w:sz w:val="24"/>
          <w:szCs w:val="24"/>
        </w:rPr>
        <w:t>Пре</w:t>
      </w:r>
      <w:proofErr w:type="spellEnd"/>
      <w:r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BCF">
        <w:rPr>
          <w:rFonts w:ascii="Times New Roman" w:hAnsi="Times New Roman"/>
          <w:sz w:val="24"/>
          <w:szCs w:val="24"/>
        </w:rPr>
        <w:t>преласка</w:t>
      </w:r>
      <w:proofErr w:type="spellEnd"/>
      <w:r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BCF">
        <w:rPr>
          <w:rFonts w:ascii="Times New Roman" w:hAnsi="Times New Roman"/>
          <w:sz w:val="24"/>
          <w:szCs w:val="24"/>
        </w:rPr>
        <w:t>на</w:t>
      </w:r>
      <w:proofErr w:type="spellEnd"/>
      <w:r w:rsidRPr="005B4BCF">
        <w:rPr>
          <w:rFonts w:ascii="Times New Roman" w:hAnsi="Times New Roman"/>
          <w:sz w:val="24"/>
          <w:szCs w:val="24"/>
        </w:rPr>
        <w:t xml:space="preserve"> </w:t>
      </w:r>
      <w:r w:rsidRPr="005B4BCF">
        <w:rPr>
          <w:rFonts w:ascii="Times New Roman" w:hAnsi="Times New Roman"/>
          <w:sz w:val="24"/>
          <w:szCs w:val="24"/>
          <w:lang w:val="sr-Cyrl-RS"/>
        </w:rPr>
        <w:t>рад по утврђеном дневном реду</w:t>
      </w:r>
      <w:r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BCF">
        <w:rPr>
          <w:rFonts w:ascii="Times New Roman" w:hAnsi="Times New Roman"/>
          <w:sz w:val="24"/>
          <w:szCs w:val="24"/>
        </w:rPr>
        <w:t>Одбор</w:t>
      </w:r>
      <w:proofErr w:type="spellEnd"/>
      <w:r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BCF">
        <w:rPr>
          <w:rFonts w:ascii="Times New Roman" w:hAnsi="Times New Roman"/>
          <w:sz w:val="24"/>
          <w:szCs w:val="24"/>
        </w:rPr>
        <w:t>је</w:t>
      </w:r>
      <w:proofErr w:type="spellEnd"/>
      <w:r w:rsidRPr="005B4BCF">
        <w:rPr>
          <w:rFonts w:ascii="Times New Roman" w:hAnsi="Times New Roman"/>
          <w:sz w:val="24"/>
          <w:szCs w:val="24"/>
          <w:lang w:val="sr-Cyrl-RS"/>
        </w:rPr>
        <w:t>,</w:t>
      </w:r>
      <w:r w:rsidRPr="005B4BCF">
        <w:rPr>
          <w:rFonts w:ascii="Times New Roman" w:hAnsi="Times New Roman"/>
          <w:sz w:val="24"/>
          <w:szCs w:val="24"/>
        </w:rPr>
        <w:t xml:space="preserve"> </w:t>
      </w:r>
      <w:r w:rsidR="00B3256C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57F45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(</w:t>
      </w:r>
      <w:r w:rsidR="00B3256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са девет</w:t>
      </w:r>
      <w:r w:rsidRPr="005B4BCF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гласова „за</w:t>
      </w:r>
      <w:r w:rsidR="00B3256C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</w:t>
      </w:r>
      <w:r w:rsidRPr="005B4BCF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</w:t>
      </w:r>
      <w:proofErr w:type="spellStart"/>
      <w:r w:rsidRPr="005B4BCF">
        <w:rPr>
          <w:rFonts w:ascii="Times New Roman" w:hAnsi="Times New Roman"/>
          <w:sz w:val="24"/>
          <w:szCs w:val="24"/>
        </w:rPr>
        <w:t>усвојио</w:t>
      </w:r>
      <w:proofErr w:type="spellEnd"/>
      <w:r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BCF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BCF">
        <w:rPr>
          <w:rFonts w:ascii="Times New Roman" w:hAnsi="Times New Roman"/>
          <w:sz w:val="24"/>
          <w:szCs w:val="24"/>
        </w:rPr>
        <w:t>са</w:t>
      </w:r>
      <w:proofErr w:type="spellEnd"/>
      <w:r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256C">
        <w:rPr>
          <w:rFonts w:ascii="Times New Roman" w:hAnsi="Times New Roman"/>
          <w:sz w:val="24"/>
          <w:szCs w:val="24"/>
          <w:lang w:val="sr-Cyrl-RS"/>
        </w:rPr>
        <w:t>61</w:t>
      </w:r>
      <w:r w:rsidRPr="005B4BCF">
        <w:rPr>
          <w:rFonts w:ascii="Times New Roman" w:hAnsi="Times New Roman"/>
          <w:sz w:val="24"/>
          <w:szCs w:val="24"/>
        </w:rPr>
        <w:t>.</w:t>
      </w:r>
      <w:proofErr w:type="gramEnd"/>
      <w:r w:rsidRPr="005B4B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B4BCF">
        <w:rPr>
          <w:rFonts w:ascii="Times New Roman" w:hAnsi="Times New Roman"/>
          <w:sz w:val="24"/>
          <w:szCs w:val="24"/>
        </w:rPr>
        <w:t>седнице</w:t>
      </w:r>
      <w:proofErr w:type="spellEnd"/>
      <w:proofErr w:type="gramEnd"/>
      <w:r w:rsidRPr="005B4BC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5B4BCF">
        <w:rPr>
          <w:rFonts w:ascii="Times New Roman" w:hAnsi="Times New Roman"/>
          <w:sz w:val="24"/>
          <w:szCs w:val="24"/>
        </w:rPr>
        <w:t>Одбор</w:t>
      </w:r>
      <w:proofErr w:type="spellEnd"/>
      <w:r w:rsidRPr="005B4BCF">
        <w:rPr>
          <w:rFonts w:ascii="Times New Roman" w:hAnsi="Times New Roman"/>
          <w:sz w:val="24"/>
          <w:szCs w:val="24"/>
          <w:lang w:val="sr-Cyrl-RS"/>
        </w:rPr>
        <w:t>а.</w:t>
      </w:r>
    </w:p>
    <w:p w:rsidR="00B3256C" w:rsidRDefault="00B3256C" w:rsidP="00B3256C">
      <w:pPr>
        <w:tabs>
          <w:tab w:val="left" w:pos="54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1E9D" w:rsidRPr="00E839BE" w:rsidRDefault="00C21E9D" w:rsidP="00E839BE">
      <w:pPr>
        <w:tabs>
          <w:tab w:val="left" w:pos="54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1E9D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lastRenderedPageBreak/>
        <w:t>Прва тачка дневног реда</w:t>
      </w:r>
      <w:r w:rsidRPr="00C21E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="00E839BE" w:rsidRPr="00E839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Разговор са кандидатом за избор члана Савета гувернера Народне банке Србије</w:t>
      </w:r>
    </w:p>
    <w:p w:rsidR="005D3AEF" w:rsidRPr="005D3AEF" w:rsidRDefault="00C21E9D" w:rsidP="002D5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1E9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95A7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је подсетила да је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чланом 27. став 3. Закона</w:t>
      </w:r>
      <w:r w:rsidR="00A95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Народној банци Србије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>61. с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едници</w:t>
      </w:r>
      <w:r w:rsidR="00A95A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одржаној 6. децембра 2018. године, констатовао да члану Савета гувернер</w:t>
      </w:r>
      <w:r w:rsidR="005D3AEF">
        <w:rPr>
          <w:rFonts w:ascii="Times New Roman" w:eastAsia="Times New Roman" w:hAnsi="Times New Roman" w:cs="Times New Roman"/>
          <w:sz w:val="24"/>
          <w:szCs w:val="24"/>
          <w:lang w:val="sr-Cyrl-RS"/>
        </w:rPr>
        <w:t>а НБС др Ивану Николићу престаје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функција 16. децембра 2018. 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>. Ч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ланом 22. ст. 1. и 2. Закона о Народној банци Србије предвиђено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430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Савет гувернера Народне банке Србије чини пет чланова које бира Народна скупштина на предлог одбора Народне скупштине надлежног за послове финансија, који се бирају на пет г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одина, с правом поновног избора. Н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основу овлашћења из члана 22. став 1. Закона, Одбор 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18657A">
        <w:rPr>
          <w:rFonts w:ascii="Times New Roman" w:eastAsia="Times New Roman" w:hAnsi="Times New Roman" w:cs="Times New Roman"/>
          <w:sz w:val="24"/>
          <w:szCs w:val="24"/>
          <w:lang w:val="sr-Cyrl-RS"/>
        </w:rPr>
        <w:t>дописом од 6. децембра упутио позив посланичким групама у Народној скупштини да у року од десет дана</w:t>
      </w:r>
      <w:r w:rsidR="00EB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предложе у писаној форми кандидата за избор члана Савета гувернера, са биографијом и изјавом о прихватању функци</w:t>
      </w:r>
      <w:r w:rsidR="006F61C2">
        <w:rPr>
          <w:rFonts w:ascii="Times New Roman" w:eastAsia="Times New Roman" w:hAnsi="Times New Roman" w:cs="Times New Roman"/>
          <w:sz w:val="24"/>
          <w:szCs w:val="24"/>
          <w:lang w:val="sr-Cyrl-RS"/>
        </w:rPr>
        <w:t>је. П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редлог кандидата за члана Савета, </w:t>
      </w:r>
      <w:r w:rsidR="005D3AEF" w:rsidRPr="005D3AEF">
        <w:rPr>
          <w:rFonts w:ascii="Times New Roman" w:hAnsi="Times New Roman" w:cs="Times New Roman"/>
          <w:bCs/>
          <w:sz w:val="24"/>
          <w:szCs w:val="24"/>
          <w:lang w:val="sr-Cyrl-RS"/>
        </w:rPr>
        <w:t>са биографијом и изјавом о прихватању кандидатуре,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доставила 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>је П</w:t>
      </w:r>
      <w:r w:rsidR="005D3AEF" w:rsidRPr="005D3AEF">
        <w:rPr>
          <w:rFonts w:ascii="Times New Roman" w:hAnsi="Times New Roman" w:cs="Times New Roman"/>
          <w:sz w:val="24"/>
          <w:szCs w:val="24"/>
          <w:lang w:val="sr-Cyrl-RS"/>
        </w:rPr>
        <w:t>осланичка група Српска напредна странка, која је за члана Савета предложила</w:t>
      </w:r>
      <w:r w:rsidR="005D3AEF">
        <w:rPr>
          <w:rFonts w:ascii="Times New Roman" w:hAnsi="Times New Roman" w:cs="Times New Roman"/>
          <w:sz w:val="24"/>
          <w:szCs w:val="24"/>
          <w:lang w:val="sr-Cyrl-RS"/>
        </w:rPr>
        <w:t xml:space="preserve"> др Ивана Николића, досадашњег члана Савета.</w:t>
      </w:r>
    </w:p>
    <w:p w:rsidR="00194F65" w:rsidRPr="00194F65" w:rsidRDefault="00194F65" w:rsidP="00194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4F65">
        <w:rPr>
          <w:rFonts w:ascii="Times New Roman" w:hAnsi="Times New Roman" w:cs="Times New Roman"/>
          <w:sz w:val="24"/>
          <w:szCs w:val="24"/>
          <w:lang w:val="sr-Cyrl-RS"/>
        </w:rPr>
        <w:t>Кандидат за члана Савета гувернера Народне банке Србије</w:t>
      </w:r>
      <w:r w:rsidR="008C0ACB">
        <w:rPr>
          <w:rFonts w:ascii="Times New Roman" w:hAnsi="Times New Roman" w:cs="Times New Roman"/>
          <w:sz w:val="24"/>
          <w:szCs w:val="24"/>
          <w:lang w:val="sr-Cyrl-RS"/>
        </w:rPr>
        <w:t xml:space="preserve"> др Иван Николић</w:t>
      </w:r>
      <w:r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се представио члановима и заменицима чланова Одбора и истак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 xml:space="preserve">ао неке од најважнијих послова </w:t>
      </w:r>
      <w:r w:rsidRPr="00194F65">
        <w:rPr>
          <w:rFonts w:ascii="Times New Roman" w:hAnsi="Times New Roman" w:cs="Times New Roman"/>
          <w:sz w:val="24"/>
          <w:szCs w:val="24"/>
          <w:lang w:val="sr-Cyrl-RS"/>
        </w:rPr>
        <w:t>на којим</w:t>
      </w:r>
      <w:r w:rsidR="006F61C2">
        <w:rPr>
          <w:rFonts w:ascii="Times New Roman" w:hAnsi="Times New Roman" w:cs="Times New Roman"/>
          <w:sz w:val="24"/>
          <w:szCs w:val="24"/>
          <w:lang w:val="sr-Cyrl-RS"/>
        </w:rPr>
        <w:t>а је радио у претходном мандату</w:t>
      </w:r>
      <w:r w:rsidRPr="00194F65">
        <w:rPr>
          <w:rFonts w:ascii="Times New Roman" w:hAnsi="Times New Roman" w:cs="Times New Roman"/>
          <w:sz w:val="24"/>
          <w:szCs w:val="24"/>
          <w:lang w:val="sr-Cyrl-RS"/>
        </w:rPr>
        <w:t xml:space="preserve"> као члан Савета гувернера Народне банке Србије.</w:t>
      </w:r>
    </w:p>
    <w:p w:rsidR="00A95A72" w:rsidRDefault="00A95A72" w:rsidP="00A9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="00194F65" w:rsidRPr="00194F65">
        <w:rPr>
          <w:rFonts w:ascii="Times New Roman" w:hAnsi="Times New Roman" w:cs="Times New Roman"/>
          <w:bCs/>
          <w:sz w:val="24"/>
          <w:szCs w:val="24"/>
          <w:lang w:val="sr-Cyrl-RS"/>
        </w:rPr>
        <w:t>У дискусији су учествовали</w:t>
      </w:r>
      <w:r w:rsidR="008C0A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илан Лапчевић и Горан Ковачевић.</w:t>
      </w:r>
    </w:p>
    <w:p w:rsidR="00C21E9D" w:rsidRPr="00C21E9D" w:rsidRDefault="00C21E9D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Pr="00A95A72" w:rsidRDefault="00C21E9D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95A7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 тачка дневног реда:</w:t>
      </w:r>
      <w:r w:rsidRPr="00A95A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5A72" w:rsidRPr="00A95A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Утврђивање Предлога одлуке о избору члана Савета гувернера Народне банке Србије</w:t>
      </w:r>
    </w:p>
    <w:p w:rsidR="00C21E9D" w:rsidRDefault="00C21E9D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761DF" w:rsidRPr="00B761DF" w:rsidRDefault="00B761DF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обављеног разговора са предложеним кандидатом Одбор је приступио гласању о Предлогу одлуке да се за члана Савета гувернера Народне банке Србије изабере др Иван Николић.</w:t>
      </w:r>
    </w:p>
    <w:p w:rsidR="00B761DF" w:rsidRDefault="00B761DF" w:rsidP="00B761DF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гласова 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>утврдио Предлог одлуке о избору члана Савета гувернера Народ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не банке. </w:t>
      </w:r>
    </w:p>
    <w:p w:rsidR="00AD1812" w:rsidRDefault="00B761DF" w:rsidP="009B0F49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 предлог председника,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 једногласно (11 гласова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>) одлучио да упути Народној скупштини предлог да се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 одлука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члана Савета гувернера Народне банке Србије 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донесе по хитном поступку, у складу са чланом 167. Пословника </w:t>
      </w:r>
      <w:r w:rsidR="000C419E">
        <w:rPr>
          <w:rFonts w:ascii="Times New Roman" w:hAnsi="Times New Roman" w:cs="Times New Roman"/>
          <w:sz w:val="24"/>
          <w:szCs w:val="24"/>
          <w:lang w:val="sr-Cyrl-RS"/>
        </w:rPr>
        <w:t xml:space="preserve">Народне 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скупштине, како би се 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 xml:space="preserve">што пре 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 xml:space="preserve">обезбедили услови за рад Савета гувернера </w:t>
      </w:r>
      <w:r w:rsidR="000C419E">
        <w:rPr>
          <w:rFonts w:ascii="Times New Roman" w:hAnsi="Times New Roman" w:cs="Times New Roman"/>
          <w:sz w:val="24"/>
          <w:szCs w:val="24"/>
          <w:lang w:val="sr-Cyrl-RS"/>
        </w:rPr>
        <w:t xml:space="preserve">Народне банке Србије </w:t>
      </w:r>
      <w:r w:rsidR="00AD1812">
        <w:rPr>
          <w:rFonts w:ascii="Times New Roman" w:hAnsi="Times New Roman" w:cs="Times New Roman"/>
          <w:sz w:val="24"/>
          <w:szCs w:val="24"/>
          <w:lang w:val="sr-Cyrl-RS"/>
        </w:rPr>
        <w:t>у пуном саставу.</w:t>
      </w:r>
    </w:p>
    <w:p w:rsidR="00B761DF" w:rsidRPr="00B761DF" w:rsidRDefault="00AD1812" w:rsidP="00AD18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представника</w:t>
      </w:r>
      <w:r w:rsidR="00B761DF"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на седници Народне скупштине одређена је др Александра Томић, председник Одбора.</w:t>
      </w:r>
    </w:p>
    <w:p w:rsidR="00C21E9D" w:rsidRPr="00C21E9D" w:rsidRDefault="00C21E9D" w:rsidP="00C21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1E9D" w:rsidRDefault="00C21E9D" w:rsidP="007F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1E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C21E9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7F7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7841" w:rsidRPr="007F78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Утврђивање Предлога одлуке о престанку функције председника Комисије за хартије од вредности</w:t>
      </w:r>
    </w:p>
    <w:p w:rsidR="009B0F49" w:rsidRPr="007F7841" w:rsidRDefault="009B0F49" w:rsidP="007F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0F49" w:rsidRDefault="007F7841" w:rsidP="009B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>подсетио чланове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Предраг Дедеић, председник 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хартије од вредности, 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12. децембра 2018. године  поднео 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Народној скупштини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оставку на функцију председник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126D3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хартије од вредности.</w:t>
      </w:r>
      <w:r w:rsidR="009B0F49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245. став 2. Закона о тржишту капитала прописано је да председника и чланове Комисије за хартије од вредности бира и разрешава Народна скупштина на предлог надлежног радног тела за послове финансија Народне скупштине.</w:t>
      </w:r>
    </w:p>
    <w:p w:rsidR="005C0D3B" w:rsidRDefault="009B0F49" w:rsidP="005C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ове одредбе Закона, </w:t>
      </w:r>
      <w:r w:rsidR="007A5AD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(11 гласова „за“) утврдио </w:t>
      </w:r>
      <w:r w:rsidR="00C5212E">
        <w:rPr>
          <w:rFonts w:ascii="Times New Roman" w:hAnsi="Times New Roman" w:cs="Times New Roman"/>
          <w:sz w:val="24"/>
          <w:szCs w:val="24"/>
          <w:lang w:val="sr-Cyrl-RS"/>
        </w:rPr>
        <w:t>Предлог одлуке о престанку функције Предрагу Дедеићу, председнику Комисије за хартије од вре</w:t>
      </w:r>
      <w:r>
        <w:rPr>
          <w:rFonts w:ascii="Times New Roman" w:hAnsi="Times New Roman" w:cs="Times New Roman"/>
          <w:sz w:val="24"/>
          <w:szCs w:val="24"/>
          <w:lang w:val="sr-Cyrl-RS"/>
        </w:rPr>
        <w:t>дности, због подношења оставке.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5212E" w:rsidRPr="001E268B" w:rsidRDefault="00C5212E" w:rsidP="005C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1DF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 једногласно (11 гласова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>) одлучио да упути Народној скупштини предлог да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одлука</w:t>
      </w:r>
      <w:r w:rsidRPr="00B761DF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престанку функције председника Комисије за хартије од вредности, због подношења оставке, донесе по хитном поступку, у складу са чланом 167. Пословника 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ародне скупштине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0CB5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што пре обезбедили услови за </w:t>
      </w:r>
      <w:r w:rsidR="005C0D3B">
        <w:rPr>
          <w:rFonts w:ascii="Times New Roman" w:hAnsi="Times New Roman" w:cs="Times New Roman"/>
          <w:sz w:val="24"/>
          <w:szCs w:val="24"/>
          <w:lang w:val="sr-Cyrl-RS"/>
        </w:rPr>
        <w:t>покретање поступка избор новог председника Комисије.</w:t>
      </w:r>
    </w:p>
    <w:p w:rsidR="00C25997" w:rsidRPr="00C21E9D" w:rsidRDefault="00C25997" w:rsidP="00C21E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21E9D" w:rsidRPr="00C21E9D" w:rsidRDefault="00C21E9D" w:rsidP="00C21E9D">
      <w:pPr>
        <w:pStyle w:val="NoSpacing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C21E9D">
        <w:rPr>
          <w:rFonts w:ascii="Times New Roman" w:eastAsiaTheme="minorEastAsia" w:hAnsi="Times New Roman"/>
          <w:color w:val="FF0000"/>
          <w:sz w:val="24"/>
          <w:szCs w:val="24"/>
          <w:lang w:val="sr-Cyrl-CS" w:eastAsia="sr-Cyrl-CS"/>
        </w:rPr>
        <w:tab/>
      </w:r>
      <w:r w:rsidR="007F7841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завршена у 12,5</w:t>
      </w:r>
      <w:r w:rsidRPr="00C21E9D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5   часова.</w:t>
      </w:r>
    </w:p>
    <w:p w:rsidR="00C21E9D" w:rsidRPr="00C21E9D" w:rsidRDefault="00907160" w:rsidP="00907160">
      <w:pPr>
        <w:pStyle w:val="NoSpacing"/>
        <w:tabs>
          <w:tab w:val="left" w:pos="2535"/>
        </w:tabs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ab/>
      </w:r>
    </w:p>
    <w:p w:rsidR="00C21E9D" w:rsidRPr="00C21E9D" w:rsidRDefault="00C21E9D" w:rsidP="00C21E9D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 w:rsidRPr="00C21E9D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Седница је тонски снимана.</w:t>
      </w:r>
    </w:p>
    <w:p w:rsidR="00C21E9D" w:rsidRDefault="00C21E9D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0D06C2" w:rsidRDefault="000D06C2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7F7841" w:rsidRDefault="007F7841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1E268B" w:rsidRPr="00C21E9D" w:rsidRDefault="001E268B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C21E9D" w:rsidRPr="00C21E9D" w:rsidRDefault="00C21E9D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СЕКРЕТАР                                            </w:t>
      </w:r>
      <w:r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361DE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</w:t>
      </w:r>
      <w:r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ПРЕДСЕДНИК </w:t>
      </w:r>
    </w:p>
    <w:p w:rsidR="00C21E9D" w:rsidRPr="00C21E9D" w:rsidRDefault="00C21E9D" w:rsidP="00C21E9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A03188" w:rsidRPr="007F7841" w:rsidRDefault="000D06C2" w:rsidP="007F7841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Љиљана Милетић Живковић                           </w:t>
      </w:r>
      <w:r w:rsidR="00361DE9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</w:t>
      </w:r>
      <w:r w:rsidR="00C21E9D" w:rsidRPr="00C21E9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др Александра Томић</w:t>
      </w:r>
    </w:p>
    <w:sectPr w:rsidR="00A03188" w:rsidRPr="007F7841" w:rsidSect="000C5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8" w:right="1440" w:bottom="129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E1" w:rsidRDefault="003A40E1">
      <w:pPr>
        <w:spacing w:after="0" w:line="240" w:lineRule="auto"/>
      </w:pPr>
      <w:r>
        <w:separator/>
      </w:r>
    </w:p>
  </w:endnote>
  <w:endnote w:type="continuationSeparator" w:id="0">
    <w:p w:rsidR="003A40E1" w:rsidRDefault="003A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3A4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3A40E1">
    <w:pPr>
      <w:pStyle w:val="Footer"/>
      <w:jc w:val="right"/>
    </w:pPr>
  </w:p>
  <w:p w:rsidR="00134A06" w:rsidRDefault="003A40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3A4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E1" w:rsidRDefault="003A40E1">
      <w:pPr>
        <w:spacing w:after="0" w:line="240" w:lineRule="auto"/>
      </w:pPr>
      <w:r>
        <w:separator/>
      </w:r>
    </w:p>
  </w:footnote>
  <w:footnote w:type="continuationSeparator" w:id="0">
    <w:p w:rsidR="003A40E1" w:rsidRDefault="003A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3A40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65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F0B" w:rsidRDefault="005F25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2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4A06" w:rsidRDefault="003A40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0B" w:rsidRDefault="003A40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927ACB5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F8"/>
    <w:rsid w:val="000C419E"/>
    <w:rsid w:val="000C52E8"/>
    <w:rsid w:val="000D06C2"/>
    <w:rsid w:val="00112127"/>
    <w:rsid w:val="0013174E"/>
    <w:rsid w:val="0018657A"/>
    <w:rsid w:val="00194F65"/>
    <w:rsid w:val="001E268B"/>
    <w:rsid w:val="00210096"/>
    <w:rsid w:val="00220CB5"/>
    <w:rsid w:val="002D4F4A"/>
    <w:rsid w:val="002D5BF2"/>
    <w:rsid w:val="00361DE9"/>
    <w:rsid w:val="003A40E1"/>
    <w:rsid w:val="004308F4"/>
    <w:rsid w:val="00495376"/>
    <w:rsid w:val="004D47FD"/>
    <w:rsid w:val="004F39B2"/>
    <w:rsid w:val="005126D3"/>
    <w:rsid w:val="00595925"/>
    <w:rsid w:val="005B4BCF"/>
    <w:rsid w:val="005C0D3B"/>
    <w:rsid w:val="005D3AEF"/>
    <w:rsid w:val="005F25C7"/>
    <w:rsid w:val="00696115"/>
    <w:rsid w:val="006A22B1"/>
    <w:rsid w:val="006E63DA"/>
    <w:rsid w:val="006F61C2"/>
    <w:rsid w:val="007A5AD1"/>
    <w:rsid w:val="007F7841"/>
    <w:rsid w:val="00835748"/>
    <w:rsid w:val="008C0ACB"/>
    <w:rsid w:val="00907160"/>
    <w:rsid w:val="00943C06"/>
    <w:rsid w:val="00986107"/>
    <w:rsid w:val="009B0F49"/>
    <w:rsid w:val="00A03188"/>
    <w:rsid w:val="00A04C46"/>
    <w:rsid w:val="00A751F8"/>
    <w:rsid w:val="00A95A72"/>
    <w:rsid w:val="00AD1812"/>
    <w:rsid w:val="00AE7490"/>
    <w:rsid w:val="00B168ED"/>
    <w:rsid w:val="00B3256C"/>
    <w:rsid w:val="00B57F45"/>
    <w:rsid w:val="00B761DF"/>
    <w:rsid w:val="00BC336F"/>
    <w:rsid w:val="00BD7E32"/>
    <w:rsid w:val="00C12484"/>
    <w:rsid w:val="00C21E9D"/>
    <w:rsid w:val="00C25997"/>
    <w:rsid w:val="00C5212E"/>
    <w:rsid w:val="00D04CC6"/>
    <w:rsid w:val="00DF1DB8"/>
    <w:rsid w:val="00E839BE"/>
    <w:rsid w:val="00EA56EC"/>
    <w:rsid w:val="00EB775E"/>
    <w:rsid w:val="00EF5BF1"/>
    <w:rsid w:val="00F55525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E9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21E9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1E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E9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1E9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C21E9D"/>
    <w:rPr>
      <w:color w:val="000080"/>
    </w:rPr>
  </w:style>
  <w:style w:type="character" w:customStyle="1" w:styleId="FontStyle101">
    <w:name w:val="Font Style101"/>
    <w:basedOn w:val="DefaultParagraphFont"/>
    <w:uiPriority w:val="99"/>
    <w:rsid w:val="00C21E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C21E9D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B4B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E9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21E9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1E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E9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1E9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C21E9D"/>
    <w:rPr>
      <w:color w:val="000080"/>
    </w:rPr>
  </w:style>
  <w:style w:type="character" w:customStyle="1" w:styleId="FontStyle101">
    <w:name w:val="Font Style101"/>
    <w:basedOn w:val="DefaultParagraphFont"/>
    <w:uiPriority w:val="99"/>
    <w:rsid w:val="00C21E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C21E9D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B4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62A9-414F-48AB-8C35-EF59C48D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Ljiljana Zivkovic</cp:lastModifiedBy>
  <cp:revision>14</cp:revision>
  <dcterms:created xsi:type="dcterms:W3CDTF">2018-12-25T14:19:00Z</dcterms:created>
  <dcterms:modified xsi:type="dcterms:W3CDTF">2019-02-08T17:30:00Z</dcterms:modified>
</cp:coreProperties>
</file>